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18E1" w14:textId="75A2CD2A" w:rsidR="00F70B9C" w:rsidRDefault="00F70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Hamilton Citizens Advice Service</w:t>
      </w:r>
    </w:p>
    <w:p w14:paraId="4DA2C94E" w14:textId="742919A4" w:rsidR="00F70B9C" w:rsidRDefault="00F70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Lay Representative – In-Court Advice Service</w:t>
      </w:r>
    </w:p>
    <w:p w14:paraId="2DC4DEC8" w14:textId="77777777" w:rsidR="00F70B9C" w:rsidRDefault="00F70B9C" w:rsidP="00F70B9C">
      <w:pPr>
        <w:spacing w:line="240" w:lineRule="auto"/>
        <w:contextualSpacing/>
        <w:rPr>
          <w:b/>
          <w:bCs/>
          <w:sz w:val="28"/>
          <w:szCs w:val="28"/>
        </w:rPr>
      </w:pPr>
    </w:p>
    <w:p w14:paraId="42F6ED23" w14:textId="7FB2F6EA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>Hours:</w:t>
      </w:r>
      <w:r w:rsidR="002E5F38">
        <w:rPr>
          <w:b/>
          <w:bCs/>
        </w:rPr>
        <w:t xml:space="preserve"> </w:t>
      </w:r>
      <w:r w:rsidR="002C53BA" w:rsidRPr="002C53BA">
        <w:t>35hrs per week</w:t>
      </w:r>
    </w:p>
    <w:p w14:paraId="1F6AFB21" w14:textId="5FB4A41E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>Salary:</w:t>
      </w:r>
      <w:r w:rsidR="002C53BA">
        <w:rPr>
          <w:b/>
          <w:bCs/>
        </w:rPr>
        <w:t xml:space="preserve"> </w:t>
      </w:r>
      <w:r w:rsidR="002C53BA" w:rsidRPr="002C53BA">
        <w:t>£25</w:t>
      </w:r>
      <w:r w:rsidR="002C53BA">
        <w:t>,000</w:t>
      </w:r>
      <w:r w:rsidR="002C53BA" w:rsidRPr="002C53BA">
        <w:t>-£28</w:t>
      </w:r>
      <w:r w:rsidR="002C53BA">
        <w:t>,000</w:t>
      </w:r>
      <w:r w:rsidR="002C53BA" w:rsidRPr="002C53BA">
        <w:t xml:space="preserve"> (depending on experience)</w:t>
      </w:r>
    </w:p>
    <w:p w14:paraId="66E6A4B5" w14:textId="2974AF49" w:rsidR="00F70B9C" w:rsidRPr="00F70B9C" w:rsidRDefault="00F70B9C" w:rsidP="00F70B9C">
      <w:pPr>
        <w:spacing w:line="240" w:lineRule="auto"/>
        <w:contextualSpacing/>
      </w:pPr>
      <w:r w:rsidRPr="00F70B9C">
        <w:rPr>
          <w:b/>
          <w:bCs/>
        </w:rPr>
        <w:t xml:space="preserve">Location: </w:t>
      </w:r>
      <w:r w:rsidRPr="00F70B9C">
        <w:t>Hamilton</w:t>
      </w:r>
    </w:p>
    <w:p w14:paraId="20123272" w14:textId="5C6C44EE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 xml:space="preserve">Reporting to: </w:t>
      </w:r>
      <w:r w:rsidRPr="00F70B9C">
        <w:t>Team Leader – In-Court Advice Service</w:t>
      </w:r>
    </w:p>
    <w:p w14:paraId="67E01D27" w14:textId="6A955AAA" w:rsidR="00F70B9C" w:rsidRDefault="00F70B9C" w:rsidP="00F70B9C">
      <w:pPr>
        <w:spacing w:line="240" w:lineRule="auto"/>
        <w:contextualSpacing/>
      </w:pPr>
      <w:r w:rsidRPr="00F70B9C">
        <w:rPr>
          <w:b/>
          <w:bCs/>
        </w:rPr>
        <w:t xml:space="preserve">Type of contract: </w:t>
      </w:r>
      <w:r w:rsidRPr="00F70B9C">
        <w:t>permanent, subject to funding</w:t>
      </w:r>
    </w:p>
    <w:p w14:paraId="74A17A38" w14:textId="77777777" w:rsidR="00F70B9C" w:rsidRPr="00F70B9C" w:rsidRDefault="00F70B9C" w:rsidP="00F70B9C">
      <w:pPr>
        <w:pStyle w:val="NormalWeb"/>
        <w:rPr>
          <w:rFonts w:asciiTheme="minorHAnsi" w:hAnsiTheme="minorHAnsi"/>
        </w:rPr>
      </w:pPr>
      <w:r w:rsidRPr="00F70B9C">
        <w:rPr>
          <w:rFonts w:asciiTheme="minorHAnsi" w:hAnsiTheme="minorHAnsi"/>
        </w:rPr>
        <w:t xml:space="preserve">We’re looking for a committed and capable </w:t>
      </w:r>
      <w:r w:rsidRPr="00F70B9C">
        <w:rPr>
          <w:rStyle w:val="Strong"/>
          <w:rFonts w:asciiTheme="minorHAnsi" w:eastAsiaTheme="majorEastAsia" w:hAnsiTheme="minorHAnsi"/>
          <w:b w:val="0"/>
          <w:bCs w:val="0"/>
        </w:rPr>
        <w:t>Caseworker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 xml:space="preserve">to join our respected </w:t>
      </w:r>
      <w:r w:rsidRPr="00F70B9C">
        <w:rPr>
          <w:rStyle w:val="Strong"/>
          <w:rFonts w:asciiTheme="minorHAnsi" w:eastAsiaTheme="majorEastAsia" w:hAnsiTheme="minorHAnsi"/>
          <w:b w:val="0"/>
          <w:bCs w:val="0"/>
        </w:rPr>
        <w:t>Lay Representation Service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>at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>Hamilton CAB — a vital, high-impact team working at the heart of social justice in our community.</w:t>
      </w:r>
    </w:p>
    <w:p w14:paraId="71DAB9C4" w14:textId="77777777" w:rsidR="00F70B9C" w:rsidRDefault="00F70B9C" w:rsidP="00F70B9C">
      <w:pPr>
        <w:pStyle w:val="NormalWeb"/>
        <w:rPr>
          <w:rFonts w:asciiTheme="minorHAnsi" w:hAnsiTheme="minorHAnsi"/>
        </w:rPr>
      </w:pPr>
      <w:r w:rsidRPr="00F70B9C">
        <w:rPr>
          <w:rFonts w:asciiTheme="minorHAnsi" w:hAnsiTheme="minorHAnsi"/>
        </w:rPr>
        <w:t>This opportunity has arisen due to an internal promotion, as our current caseworker steps into the Team Leader role — a testament to the development opportunities within our service.</w:t>
      </w:r>
    </w:p>
    <w:p w14:paraId="577A78F8" w14:textId="77777777" w:rsidR="00F70B9C" w:rsidRPr="00F70B9C" w:rsidRDefault="00F70B9C" w:rsidP="00F70B9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70B9C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About the Role</w:t>
      </w:r>
    </w:p>
    <w:p w14:paraId="107F97F7" w14:textId="6EE721B0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You will join a small, dedicated team providing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advice and representation at Hamilton and Lanark Sheriff Courts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to people affected by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housing and connected debt issues,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including those facing eviction</w:t>
      </w:r>
      <w:r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09F5985B" w14:textId="77777777" w:rsid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For over 15 years, our Lay Representation Service has delivered high-quality, person-centred support in line with Scottish National Standards. We work collaboratively with a range of local partners and are committed to helping people protect their homes and financial stability.</w:t>
      </w:r>
    </w:p>
    <w:p w14:paraId="30937786" w14:textId="77777777" w:rsidR="00F70B9C" w:rsidRPr="00F70B9C" w:rsidRDefault="00F70B9C" w:rsidP="00F70B9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70B9C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About You</w:t>
      </w:r>
    </w:p>
    <w:p w14:paraId="245D1225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You will be an experienced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housing and/or debt adviser,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with a strong understanding of the issues affecting people in crisis. You’ll have experience working to SNS organisational and personal standards, and a person-centred approach to advice and support.</w:t>
      </w:r>
    </w:p>
    <w:p w14:paraId="218DCD57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You will be:</w:t>
      </w:r>
    </w:p>
    <w:p w14:paraId="580B4969" w14:textId="77777777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A skilled listener with empathy and a holistic outlook</w:t>
      </w:r>
    </w:p>
    <w:p w14:paraId="440C33EF" w14:textId="77777777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A confident communicator and persuasive negotiator</w:t>
      </w:r>
    </w:p>
    <w:p w14:paraId="23313C28" w14:textId="604458B8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Capable of representing clients in court, tribunals, or in negotiations with landlords</w:t>
      </w:r>
    </w:p>
    <w:p w14:paraId="32DD8653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lastRenderedPageBreak/>
        <w:t>Experience in formal lay representation is highly desirable — but if you're an experienced caseworker looking to build these skills, we would love to hear from you.</w:t>
      </w:r>
    </w:p>
    <w:p w14:paraId="7776F60A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This role may also appeal to </w:t>
      </w:r>
      <w:r w:rsidRPr="00F70B9C">
        <w:rPr>
          <w:rFonts w:eastAsia="Times New Roman" w:cs="Times New Roman"/>
          <w:b/>
          <w:bCs/>
          <w:kern w:val="0"/>
          <w:lang w:eastAsia="en-GB"/>
          <w14:ligatures w14:val="none"/>
        </w:rPr>
        <w:t>recent law graduates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who are passionate about access to justice and want to gain hands-on experience in court representation, housing law, and debt advice. Full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induction, training, and support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will be provided.</w:t>
      </w:r>
    </w:p>
    <w:p w14:paraId="0DE95ABC" w14:textId="77777777" w:rsidR="00F70B9C" w:rsidRDefault="00F70B9C" w:rsidP="00F70B9C">
      <w:pPr>
        <w:pStyle w:val="NormalWeb"/>
        <w:contextualSpacing/>
        <w:rPr>
          <w:rFonts w:asciiTheme="minorHAnsi" w:hAnsiTheme="minorHAnsi" w:cstheme="minorHAnsi"/>
        </w:rPr>
      </w:pPr>
      <w:r w:rsidRPr="00F70B9C">
        <w:rPr>
          <w:rStyle w:val="Strong"/>
          <w:rFonts w:asciiTheme="minorHAnsi" w:hAnsiTheme="minorHAnsi" w:cstheme="minorHAnsi"/>
          <w:sz w:val="27"/>
          <w:szCs w:val="27"/>
        </w:rPr>
        <w:t>Why work with us?</w:t>
      </w:r>
      <w:r w:rsidRPr="00516AC7">
        <w:rPr>
          <w:rFonts w:asciiTheme="minorHAnsi" w:hAnsiTheme="minorHAnsi" w:cstheme="minorHAnsi"/>
        </w:rPr>
        <w:br/>
      </w:r>
    </w:p>
    <w:p w14:paraId="0A9B7615" w14:textId="5AB286C7" w:rsidR="00F70B9C" w:rsidRPr="00F70B9C" w:rsidRDefault="00F70B9C" w:rsidP="00F70B9C">
      <w:pPr>
        <w:pStyle w:val="NormalWeb"/>
        <w:contextualSpacing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At Hamilton CAB, we recognise that our people – both staff and volunteers – are our greatest asset. We actively support wellbeing, professional development, and work-life balance. This is more than just a job – it’s a chance to be part of something meaningful and to help shape the future of advice services in our community.</w:t>
      </w:r>
    </w:p>
    <w:p w14:paraId="090DC5A5" w14:textId="77777777" w:rsidR="00F70B9C" w:rsidRPr="00401568" w:rsidRDefault="00F70B9C" w:rsidP="00F70B9C">
      <w:pPr>
        <w:pStyle w:val="NormalWeb"/>
        <w:rPr>
          <w:rFonts w:asciiTheme="minorHAnsi" w:hAnsiTheme="minorHAnsi" w:cstheme="minorHAnsi"/>
        </w:rPr>
      </w:pPr>
      <w:r w:rsidRPr="00401568">
        <w:rPr>
          <w:rFonts w:asciiTheme="minorHAnsi" w:hAnsiTheme="minorHAnsi" w:cstheme="minorHAnsi"/>
        </w:rPr>
        <w:t>What we offer:</w:t>
      </w:r>
    </w:p>
    <w:p w14:paraId="7063FF63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A values-driven workplace</w:t>
      </w:r>
      <w:r w:rsidRPr="00401568">
        <w:rPr>
          <w:rFonts w:cstheme="minorHAnsi"/>
        </w:rPr>
        <w:t xml:space="preserve"> – Join a team dedicated to fairness, inclusivity, and making a real difference.</w:t>
      </w:r>
    </w:p>
    <w:p w14:paraId="47497EDD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Work-life balance</w:t>
      </w:r>
      <w:r w:rsidRPr="00401568">
        <w:rPr>
          <w:rFonts w:cstheme="minorHAnsi"/>
        </w:rPr>
        <w:t xml:space="preserve"> – Flexible working options available.</w:t>
      </w:r>
    </w:p>
    <w:p w14:paraId="6994AE89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Generous leave entitlement</w:t>
      </w:r>
      <w:r w:rsidRPr="00401568">
        <w:rPr>
          <w:rFonts w:cstheme="minorHAnsi"/>
        </w:rPr>
        <w:t xml:space="preserve"> – 28 days </w:t>
      </w:r>
      <w:r>
        <w:rPr>
          <w:rFonts w:cstheme="minorHAnsi"/>
        </w:rPr>
        <w:t xml:space="preserve">(FT) </w:t>
      </w:r>
      <w:r w:rsidRPr="00401568">
        <w:rPr>
          <w:rFonts w:cstheme="minorHAnsi"/>
        </w:rPr>
        <w:t>+ Public Holidays</w:t>
      </w:r>
    </w:p>
    <w:p w14:paraId="07F8BE33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Pension contributions</w:t>
      </w:r>
      <w:r w:rsidRPr="00401568">
        <w:rPr>
          <w:rFonts w:cstheme="minorHAnsi"/>
        </w:rPr>
        <w:t xml:space="preserve"> – Employer contribution of 3%.</w:t>
      </w:r>
    </w:p>
    <w:p w14:paraId="6CA56ABD" w14:textId="77777777" w:rsidR="00F70B9C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Personal growth</w:t>
      </w:r>
      <w:r w:rsidRPr="00401568">
        <w:rPr>
          <w:rFonts w:cstheme="minorHAnsi"/>
        </w:rPr>
        <w:t xml:space="preserve"> – Opportunities for professional development and career progression.</w:t>
      </w:r>
    </w:p>
    <w:p w14:paraId="355F8DFE" w14:textId="36230691" w:rsidR="00420889" w:rsidRPr="00420889" w:rsidRDefault="00420889" w:rsidP="00420889">
      <w:pPr>
        <w:spacing w:line="259" w:lineRule="auto"/>
        <w:rPr>
          <w:rFonts w:cstheme="minorHAnsi"/>
          <w:b/>
          <w:bCs/>
          <w:sz w:val="28"/>
          <w:szCs w:val="28"/>
        </w:rPr>
      </w:pPr>
      <w:r w:rsidRPr="00420889">
        <w:rPr>
          <w:rFonts w:cstheme="minorHAnsi"/>
          <w:b/>
          <w:bCs/>
          <w:sz w:val="28"/>
          <w:szCs w:val="28"/>
        </w:rPr>
        <w:t>Interested?</w:t>
      </w:r>
    </w:p>
    <w:p w14:paraId="6A6FD179" w14:textId="5F85778C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  <w:r w:rsidRPr="00420889">
        <w:rPr>
          <w:rFonts w:cstheme="minorHAnsi"/>
          <w:b/>
          <w:bCs/>
        </w:rPr>
        <w:t xml:space="preserve">Closing Date: </w:t>
      </w:r>
      <w:r w:rsidR="002C53BA" w:rsidRPr="002C53BA">
        <w:rPr>
          <w:rFonts w:cstheme="minorHAnsi"/>
        </w:rPr>
        <w:t>midnight on Wednesday 20</w:t>
      </w:r>
      <w:r w:rsidR="002C53BA" w:rsidRPr="002C53BA">
        <w:rPr>
          <w:rFonts w:cstheme="minorHAnsi"/>
          <w:vertAlign w:val="superscript"/>
        </w:rPr>
        <w:t>th</w:t>
      </w:r>
      <w:r w:rsidR="002C53BA">
        <w:rPr>
          <w:rFonts w:cstheme="minorHAnsi"/>
          <w:vertAlign w:val="superscript"/>
        </w:rPr>
        <w:t xml:space="preserve"> of</w:t>
      </w:r>
      <w:r w:rsidR="002C53BA" w:rsidRPr="002C53BA">
        <w:rPr>
          <w:rFonts w:cstheme="minorHAnsi"/>
        </w:rPr>
        <w:t xml:space="preserve"> August</w:t>
      </w:r>
    </w:p>
    <w:p w14:paraId="3BE65D1B" w14:textId="387D744E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  <w:r w:rsidRPr="00420889">
        <w:rPr>
          <w:rFonts w:cstheme="minorHAnsi"/>
          <w:b/>
          <w:bCs/>
        </w:rPr>
        <w:t>Interviews:</w:t>
      </w:r>
      <w:r w:rsidR="002C53BA">
        <w:rPr>
          <w:rFonts w:cstheme="minorHAnsi"/>
          <w:b/>
          <w:bCs/>
        </w:rPr>
        <w:t xml:space="preserve"> </w:t>
      </w:r>
      <w:r w:rsidR="002C53BA" w:rsidRPr="002C53BA">
        <w:rPr>
          <w:rFonts w:cstheme="minorHAnsi"/>
        </w:rPr>
        <w:t>week commencing the 25</w:t>
      </w:r>
      <w:r w:rsidR="002C53BA" w:rsidRPr="002C53BA">
        <w:rPr>
          <w:rFonts w:cstheme="minorHAnsi"/>
          <w:vertAlign w:val="superscript"/>
        </w:rPr>
        <w:t>th of</w:t>
      </w:r>
      <w:r w:rsidR="002C53BA" w:rsidRPr="002C53BA">
        <w:rPr>
          <w:rFonts w:cstheme="minorHAnsi"/>
        </w:rPr>
        <w:t xml:space="preserve"> August</w:t>
      </w:r>
    </w:p>
    <w:p w14:paraId="0CED64E2" w14:textId="77777777" w:rsidR="00420889" w:rsidRPr="00420889" w:rsidRDefault="00420889" w:rsidP="00420889">
      <w:r w:rsidRPr="00420889">
        <w:rPr>
          <w:rFonts w:ascii="Calibri" w:eastAsia="Calibri" w:hAnsi="Calibri" w:cs="Times New Roman"/>
          <w:b/>
        </w:rPr>
        <w:t xml:space="preserve">For further Information or an informal chat please contact: </w:t>
      </w:r>
      <w:hyperlink r:id="rId7" w:history="1">
        <w:r w:rsidRPr="00420889">
          <w:rPr>
            <w:rStyle w:val="Hyperlink"/>
            <w:rFonts w:ascii="Calibri" w:eastAsia="Calibri" w:hAnsi="Calibri" w:cs="Times New Roman"/>
            <w:b/>
          </w:rPr>
          <w:t>morag.mcdonald@hamiltoncab.casonline.org.uk</w:t>
        </w:r>
      </w:hyperlink>
    </w:p>
    <w:p w14:paraId="0A43F4CB" w14:textId="77777777" w:rsidR="00420889" w:rsidRPr="00420889" w:rsidRDefault="00420889" w:rsidP="00420889">
      <w:pPr>
        <w:pStyle w:val="NormalWeb"/>
        <w:rPr>
          <w:rFonts w:asciiTheme="minorHAnsi" w:hAnsiTheme="minorHAnsi" w:cstheme="minorHAnsi"/>
          <w:b/>
          <w:bCs/>
        </w:rPr>
      </w:pPr>
      <w:r w:rsidRPr="00420889">
        <w:rPr>
          <w:rFonts w:asciiTheme="minorHAnsi" w:hAnsiTheme="minorHAnsi" w:cstheme="minorHAnsi"/>
          <w:b/>
          <w:bCs/>
        </w:rPr>
        <w:t>Join us and help make sure no one faces their problems alone.</w:t>
      </w:r>
    </w:p>
    <w:p w14:paraId="1C6F88BA" w14:textId="77777777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</w:p>
    <w:p w14:paraId="6CF588E3" w14:textId="77777777" w:rsidR="00420889" w:rsidRPr="00401568" w:rsidRDefault="00420889" w:rsidP="00420889">
      <w:pPr>
        <w:spacing w:line="259" w:lineRule="auto"/>
        <w:rPr>
          <w:rFonts w:cstheme="minorHAnsi"/>
        </w:rPr>
      </w:pPr>
    </w:p>
    <w:p w14:paraId="2F992BF1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76C4109" w14:textId="77777777" w:rsidR="00F70B9C" w:rsidRPr="00F70B9C" w:rsidRDefault="00F70B9C" w:rsidP="00F70B9C">
      <w:pPr>
        <w:pStyle w:val="NormalWeb"/>
        <w:rPr>
          <w:rFonts w:asciiTheme="minorHAnsi" w:hAnsiTheme="minorHAnsi"/>
        </w:rPr>
      </w:pPr>
    </w:p>
    <w:p w14:paraId="095B7AD8" w14:textId="77777777" w:rsidR="00F70B9C" w:rsidRPr="00F70B9C" w:rsidRDefault="00F70B9C" w:rsidP="00F70B9C">
      <w:pPr>
        <w:spacing w:line="240" w:lineRule="auto"/>
        <w:contextualSpacing/>
        <w:rPr>
          <w:b/>
          <w:bCs/>
        </w:rPr>
      </w:pPr>
    </w:p>
    <w:sectPr w:rsidR="00F70B9C" w:rsidRPr="00F70B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550E" w14:textId="77777777" w:rsidR="00F70B9C" w:rsidRDefault="00F70B9C" w:rsidP="00F70B9C">
      <w:pPr>
        <w:spacing w:after="0" w:line="240" w:lineRule="auto"/>
      </w:pPr>
      <w:r>
        <w:separator/>
      </w:r>
    </w:p>
  </w:endnote>
  <w:endnote w:type="continuationSeparator" w:id="0">
    <w:p w14:paraId="7AA53800" w14:textId="77777777" w:rsidR="00F70B9C" w:rsidRDefault="00F70B9C" w:rsidP="00F7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E778" w14:textId="77777777" w:rsidR="00F70B9C" w:rsidRDefault="00F70B9C" w:rsidP="00F70B9C">
      <w:pPr>
        <w:spacing w:after="0" w:line="240" w:lineRule="auto"/>
      </w:pPr>
      <w:r>
        <w:separator/>
      </w:r>
    </w:p>
  </w:footnote>
  <w:footnote w:type="continuationSeparator" w:id="0">
    <w:p w14:paraId="5916E66E" w14:textId="77777777" w:rsidR="00F70B9C" w:rsidRDefault="00F70B9C" w:rsidP="00F7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B428" w14:textId="49FB73CF" w:rsidR="00F70B9C" w:rsidRDefault="00F70B9C" w:rsidP="00F70B9C">
    <w:pPr>
      <w:pStyle w:val="Header"/>
      <w:jc w:val="right"/>
    </w:pPr>
    <w:r>
      <w:rPr>
        <w:noProof/>
      </w:rPr>
      <w:drawing>
        <wp:inline distT="0" distB="0" distL="0" distR="0" wp14:anchorId="4E9699E6" wp14:editId="3023EA30">
          <wp:extent cx="828675" cy="828675"/>
          <wp:effectExtent l="0" t="0" r="9525" b="9525"/>
          <wp:docPr id="80408399" name="Picture 1" descr="A blue circle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8399" name="Picture 1" descr="A blue circle with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47" cy="82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80D"/>
    <w:multiLevelType w:val="multilevel"/>
    <w:tmpl w:val="BD9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F6FBA"/>
    <w:multiLevelType w:val="multilevel"/>
    <w:tmpl w:val="0A5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496134">
    <w:abstractNumId w:val="0"/>
  </w:num>
  <w:num w:numId="2" w16cid:durableId="5944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9C"/>
    <w:rsid w:val="002C53BA"/>
    <w:rsid w:val="002E5F38"/>
    <w:rsid w:val="00420889"/>
    <w:rsid w:val="00424D13"/>
    <w:rsid w:val="00822830"/>
    <w:rsid w:val="00AC2371"/>
    <w:rsid w:val="00B82009"/>
    <w:rsid w:val="00BE2AF3"/>
    <w:rsid w:val="00F70B9C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D39A"/>
  <w15:chartTrackingRefBased/>
  <w15:docId w15:val="{05DC4C53-9B9D-4058-9A59-8B454A7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9C"/>
  </w:style>
  <w:style w:type="paragraph" w:styleId="Footer">
    <w:name w:val="footer"/>
    <w:basedOn w:val="Normal"/>
    <w:link w:val="FooterChar"/>
    <w:uiPriority w:val="99"/>
    <w:unhideWhenUsed/>
    <w:rsid w:val="00F7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9C"/>
  </w:style>
  <w:style w:type="paragraph" w:styleId="NormalWeb">
    <w:name w:val="Normal (Web)"/>
    <w:basedOn w:val="Normal"/>
    <w:uiPriority w:val="99"/>
    <w:semiHidden/>
    <w:unhideWhenUsed/>
    <w:rsid w:val="00F7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70B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8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ag.mcdonald@hamiltoncab.cas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Howdle</dc:creator>
  <cp:keywords/>
  <dc:description/>
  <cp:lastModifiedBy>Jennifer Howdle</cp:lastModifiedBy>
  <cp:revision>6</cp:revision>
  <dcterms:created xsi:type="dcterms:W3CDTF">2025-07-17T13:51:00Z</dcterms:created>
  <dcterms:modified xsi:type="dcterms:W3CDTF">2025-07-23T08:30:00Z</dcterms:modified>
</cp:coreProperties>
</file>